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E7553" w14:textId="454F6130" w:rsidR="00D8232C" w:rsidRDefault="007141A4" w:rsidP="00D8232C">
      <w:pPr>
        <w:pStyle w:val="NormalWeb"/>
        <w:shd w:val="clear" w:color="auto" w:fill="FFFFFF"/>
        <w:spacing w:before="0" w:beforeAutospacing="0" w:after="0" w:afterAutospacing="0" w:line="275" w:lineRule="atLeast"/>
        <w:ind w:left="147" w:right="79"/>
        <w:jc w:val="center"/>
        <w:rPr>
          <w:rFonts w:ascii="inherit" w:hAnsi="inherit" w:cs="Calibri"/>
          <w:b/>
          <w:bCs/>
          <w:color w:val="767171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A0D197" wp14:editId="23529C92">
            <wp:simplePos x="0" y="0"/>
            <wp:positionH relativeFrom="margin">
              <wp:posOffset>2400300</wp:posOffset>
            </wp:positionH>
            <wp:positionV relativeFrom="paragraph">
              <wp:posOffset>0</wp:posOffset>
            </wp:positionV>
            <wp:extent cx="923925" cy="1162050"/>
            <wp:effectExtent l="0" t="0" r="9525" b="0"/>
            <wp:wrapThrough wrapText="bothSides">
              <wp:wrapPolygon edited="0">
                <wp:start x="0" y="0"/>
                <wp:lineTo x="0" y="21246"/>
                <wp:lineTo x="21377" y="21246"/>
                <wp:lineTo x="21377" y="0"/>
                <wp:lineTo x="0" y="0"/>
              </wp:wrapPolygon>
            </wp:wrapThrough>
            <wp:docPr id="166645527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BDE8536" wp14:editId="7B8646C2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781050" cy="622300"/>
            <wp:effectExtent l="0" t="0" r="0" b="6350"/>
            <wp:wrapSquare wrapText="bothSides"/>
            <wp:docPr id="68952668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4AA240D" wp14:editId="551FDAE9">
            <wp:simplePos x="0" y="0"/>
            <wp:positionH relativeFrom="margin">
              <wp:align>right</wp:align>
            </wp:positionH>
            <wp:positionV relativeFrom="paragraph">
              <wp:posOffset>-67945</wp:posOffset>
            </wp:positionV>
            <wp:extent cx="778510" cy="705975"/>
            <wp:effectExtent l="0" t="0" r="2540" b="0"/>
            <wp:wrapNone/>
            <wp:docPr id="5016343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0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A67C4" w14:textId="3AC8799B" w:rsidR="007141A4" w:rsidRDefault="007141A4" w:rsidP="00D8232C">
      <w:pPr>
        <w:pStyle w:val="NormalWeb"/>
        <w:shd w:val="clear" w:color="auto" w:fill="FFFFFF"/>
        <w:spacing w:before="0" w:beforeAutospacing="0" w:after="0" w:afterAutospacing="0" w:line="275" w:lineRule="atLeast"/>
        <w:ind w:left="147" w:right="79"/>
        <w:jc w:val="both"/>
        <w:rPr>
          <w:rFonts w:asciiTheme="minorHAnsi" w:hAnsiTheme="minorHAnsi" w:cstheme="minorHAnsi"/>
          <w:bdr w:val="none" w:sz="0" w:space="0" w:color="auto" w:frame="1"/>
        </w:rPr>
      </w:pPr>
    </w:p>
    <w:p w14:paraId="5D6A19DF" w14:textId="16CAE115" w:rsidR="007141A4" w:rsidRDefault="007141A4" w:rsidP="007141A4">
      <w:pPr>
        <w:pStyle w:val="NormalWeb"/>
        <w:jc w:val="right"/>
      </w:pPr>
      <w:r>
        <w:t xml:space="preserve">                                                                                                                             </w:t>
      </w:r>
    </w:p>
    <w:p w14:paraId="333A1742" w14:textId="77777777" w:rsidR="007141A4" w:rsidRDefault="007141A4" w:rsidP="00D8232C">
      <w:pPr>
        <w:pStyle w:val="NormalWeb"/>
        <w:shd w:val="clear" w:color="auto" w:fill="FFFFFF"/>
        <w:spacing w:before="0" w:beforeAutospacing="0" w:after="0" w:afterAutospacing="0" w:line="275" w:lineRule="atLeast"/>
        <w:ind w:left="147" w:right="79"/>
        <w:jc w:val="both"/>
        <w:rPr>
          <w:rFonts w:asciiTheme="minorHAnsi" w:hAnsiTheme="minorHAnsi" w:cstheme="minorHAnsi"/>
          <w:bdr w:val="none" w:sz="0" w:space="0" w:color="auto" w:frame="1"/>
        </w:rPr>
      </w:pPr>
    </w:p>
    <w:p w14:paraId="12E3ABD7" w14:textId="77777777" w:rsidR="007141A4" w:rsidRDefault="007141A4" w:rsidP="00D8232C">
      <w:pPr>
        <w:pStyle w:val="NormalWeb"/>
        <w:shd w:val="clear" w:color="auto" w:fill="FFFFFF"/>
        <w:spacing w:before="0" w:beforeAutospacing="0" w:after="0" w:afterAutospacing="0" w:line="275" w:lineRule="atLeast"/>
        <w:ind w:left="147" w:right="79"/>
        <w:jc w:val="both"/>
        <w:rPr>
          <w:rFonts w:asciiTheme="minorHAnsi" w:hAnsiTheme="minorHAnsi" w:cstheme="minorHAnsi"/>
          <w:bdr w:val="none" w:sz="0" w:space="0" w:color="auto" w:frame="1"/>
        </w:rPr>
      </w:pPr>
    </w:p>
    <w:p w14:paraId="246F7E41" w14:textId="4E9564C9" w:rsidR="003C4007" w:rsidRDefault="003C4007" w:rsidP="003C4007">
      <w:pPr>
        <w:pStyle w:val="NormalWeb"/>
        <w:shd w:val="clear" w:color="auto" w:fill="FFFFFF"/>
        <w:spacing w:before="0" w:beforeAutospacing="0" w:after="0" w:afterAutospacing="0" w:line="275" w:lineRule="atLeast"/>
        <w:ind w:left="147" w:right="79"/>
        <w:jc w:val="center"/>
        <w:rPr>
          <w:rFonts w:asciiTheme="minorHAnsi" w:hAnsiTheme="minorHAnsi" w:cstheme="minorHAnsi"/>
          <w:bdr w:val="none" w:sz="0" w:space="0" w:color="auto" w:frame="1"/>
        </w:rPr>
      </w:pPr>
      <w:r w:rsidRPr="007141A4">
        <w:rPr>
          <w:rFonts w:asciiTheme="minorHAnsi" w:hAnsiTheme="minorHAnsi" w:cstheme="minorHAnsi"/>
          <w:b/>
          <w:bCs/>
          <w:sz w:val="32"/>
          <w:szCs w:val="32"/>
          <w:bdr w:val="none" w:sz="0" w:space="0" w:color="auto" w:frame="1"/>
        </w:rPr>
        <w:t>Semana da Leitura , 2024 – “</w:t>
      </w:r>
      <w:r w:rsidRPr="007141A4">
        <w:rPr>
          <w:rFonts w:asciiTheme="minorHAnsi" w:hAnsiTheme="minorHAnsi" w:cstheme="minorHAnsi"/>
          <w:b/>
          <w:bCs/>
          <w:i/>
          <w:iCs/>
          <w:sz w:val="32"/>
          <w:szCs w:val="32"/>
          <w:bdr w:val="none" w:sz="0" w:space="0" w:color="auto" w:frame="1"/>
        </w:rPr>
        <w:t xml:space="preserve">Ler por </w:t>
      </w:r>
      <w:proofErr w:type="gramStart"/>
      <w:r w:rsidRPr="007141A4">
        <w:rPr>
          <w:rFonts w:asciiTheme="minorHAnsi" w:hAnsiTheme="minorHAnsi" w:cstheme="minorHAnsi"/>
          <w:b/>
          <w:bCs/>
          <w:i/>
          <w:iCs/>
          <w:sz w:val="32"/>
          <w:szCs w:val="32"/>
          <w:bdr w:val="none" w:sz="0" w:space="0" w:color="auto" w:frame="1"/>
        </w:rPr>
        <w:t>Abril</w:t>
      </w:r>
      <w:proofErr w:type="gramEnd"/>
      <w:r w:rsidRPr="007141A4">
        <w:rPr>
          <w:rFonts w:asciiTheme="minorHAnsi" w:hAnsiTheme="minorHAnsi" w:cstheme="minorHAnsi"/>
          <w:b/>
          <w:bCs/>
          <w:sz w:val="32"/>
          <w:szCs w:val="32"/>
          <w:bdr w:val="none" w:sz="0" w:space="0" w:color="auto" w:frame="1"/>
        </w:rPr>
        <w:t>”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       </w:t>
      </w:r>
    </w:p>
    <w:p w14:paraId="37DA5902" w14:textId="77777777" w:rsidR="003C4007" w:rsidRDefault="003C4007" w:rsidP="00D8232C">
      <w:pPr>
        <w:pStyle w:val="NormalWeb"/>
        <w:shd w:val="clear" w:color="auto" w:fill="FFFFFF"/>
        <w:spacing w:before="0" w:beforeAutospacing="0" w:after="0" w:afterAutospacing="0" w:line="275" w:lineRule="atLeast"/>
        <w:ind w:left="147" w:right="79"/>
        <w:jc w:val="both"/>
        <w:rPr>
          <w:rFonts w:asciiTheme="minorHAnsi" w:hAnsiTheme="minorHAnsi" w:cstheme="minorHAnsi"/>
          <w:bdr w:val="none" w:sz="0" w:space="0" w:color="auto" w:frame="1"/>
        </w:rPr>
      </w:pPr>
    </w:p>
    <w:p w14:paraId="7A0D529D" w14:textId="644B4D1E" w:rsidR="00D8232C" w:rsidRPr="0051561A" w:rsidRDefault="00D8232C" w:rsidP="00D8232C">
      <w:pPr>
        <w:pStyle w:val="NormalWeb"/>
        <w:shd w:val="clear" w:color="auto" w:fill="FFFFFF"/>
        <w:spacing w:before="0" w:beforeAutospacing="0" w:after="0" w:afterAutospacing="0" w:line="275" w:lineRule="atLeast"/>
        <w:ind w:left="147" w:right="79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51561A">
        <w:rPr>
          <w:rFonts w:asciiTheme="minorHAnsi" w:hAnsiTheme="minorHAnsi" w:cstheme="minorHAnsi"/>
          <w:bdr w:val="none" w:sz="0" w:space="0" w:color="auto" w:frame="1"/>
        </w:rPr>
        <w:t>Caros colegas</w:t>
      </w:r>
    </w:p>
    <w:p w14:paraId="67C4697F" w14:textId="66D4BD51" w:rsidR="00D8232C" w:rsidRPr="0051561A" w:rsidRDefault="00D8232C" w:rsidP="0051561A">
      <w:pPr>
        <w:pStyle w:val="NormalWeb"/>
        <w:shd w:val="clear" w:color="auto" w:fill="FFFFFF"/>
        <w:spacing w:before="0" w:beforeAutospacing="0" w:after="0" w:afterAutospacing="0" w:line="275" w:lineRule="atLeast"/>
        <w:ind w:left="147" w:right="79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51561A">
        <w:rPr>
          <w:rFonts w:asciiTheme="minorHAnsi" w:hAnsiTheme="minorHAnsi" w:cstheme="minorHAnsi"/>
          <w:bdr w:val="none" w:sz="0" w:space="0" w:color="auto" w:frame="1"/>
        </w:rPr>
        <w:t xml:space="preserve">No âmbito da </w:t>
      </w:r>
      <w:r w:rsidR="00A2623B" w:rsidRPr="00A2623B">
        <w:rPr>
          <w:rFonts w:asciiTheme="minorHAnsi" w:hAnsiTheme="minorHAnsi" w:cstheme="minorHAnsi"/>
          <w:b/>
          <w:bCs/>
          <w:bdr w:val="none" w:sz="0" w:space="0" w:color="auto" w:frame="1"/>
        </w:rPr>
        <w:t>S</w:t>
      </w:r>
      <w:r w:rsidRPr="00A2623B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emana </w:t>
      </w:r>
      <w:r w:rsidR="00A2623B" w:rsidRPr="00A2623B">
        <w:rPr>
          <w:rFonts w:asciiTheme="minorHAnsi" w:hAnsiTheme="minorHAnsi" w:cstheme="minorHAnsi"/>
          <w:b/>
          <w:bCs/>
          <w:bdr w:val="none" w:sz="0" w:space="0" w:color="auto" w:frame="1"/>
        </w:rPr>
        <w:t>da L</w:t>
      </w:r>
      <w:r w:rsidRPr="00A2623B">
        <w:rPr>
          <w:rFonts w:asciiTheme="minorHAnsi" w:hAnsiTheme="minorHAnsi" w:cstheme="minorHAnsi"/>
          <w:b/>
          <w:bCs/>
          <w:bdr w:val="none" w:sz="0" w:space="0" w:color="auto" w:frame="1"/>
        </w:rPr>
        <w:t>eitura</w:t>
      </w:r>
      <w:r w:rsidRPr="0051561A">
        <w:rPr>
          <w:rFonts w:asciiTheme="minorHAnsi" w:hAnsiTheme="minorHAnsi" w:cstheme="minorHAnsi"/>
          <w:bdr w:val="none" w:sz="0" w:space="0" w:color="auto" w:frame="1"/>
        </w:rPr>
        <w:t xml:space="preserve"> das bibliotecas escolares do agrupamento, este ano</w:t>
      </w:r>
      <w:r w:rsidR="00572199">
        <w:rPr>
          <w:rFonts w:asciiTheme="minorHAnsi" w:hAnsiTheme="minorHAnsi" w:cstheme="minorHAnsi"/>
          <w:bdr w:val="none" w:sz="0" w:space="0" w:color="auto" w:frame="1"/>
        </w:rPr>
        <w:t xml:space="preserve"> com diversas temáticas</w:t>
      </w:r>
      <w:r w:rsidRPr="0051561A">
        <w:rPr>
          <w:rFonts w:asciiTheme="minorHAnsi" w:hAnsiTheme="minorHAnsi" w:cstheme="minorHAnsi"/>
          <w:bdr w:val="none" w:sz="0" w:space="0" w:color="auto" w:frame="1"/>
        </w:rPr>
        <w:t xml:space="preserve"> integrada</w:t>
      </w:r>
      <w:r w:rsidR="00572199">
        <w:rPr>
          <w:rFonts w:asciiTheme="minorHAnsi" w:hAnsiTheme="minorHAnsi" w:cstheme="minorHAnsi"/>
          <w:bdr w:val="none" w:sz="0" w:space="0" w:color="auto" w:frame="1"/>
        </w:rPr>
        <w:t>s</w:t>
      </w:r>
      <w:r w:rsidRPr="0051561A">
        <w:rPr>
          <w:rFonts w:asciiTheme="minorHAnsi" w:hAnsiTheme="minorHAnsi" w:cstheme="minorHAnsi"/>
          <w:bdr w:val="none" w:sz="0" w:space="0" w:color="auto" w:frame="1"/>
        </w:rPr>
        <w:t xml:space="preserve"> nas atividades dos 50 anos do 25 de abril</w:t>
      </w:r>
      <w:r w:rsidR="0051561A" w:rsidRPr="0051561A">
        <w:rPr>
          <w:rFonts w:asciiTheme="minorHAnsi" w:hAnsiTheme="minorHAnsi" w:cstheme="minorHAnsi"/>
          <w:bdr w:val="none" w:sz="0" w:space="0" w:color="auto" w:frame="1"/>
        </w:rPr>
        <w:t xml:space="preserve">, venho propor-vos algumas sugestões do PNC para visionamento de filmes disponíveis na plataforma </w:t>
      </w:r>
      <w:proofErr w:type="spellStart"/>
      <w:r w:rsidR="0051561A" w:rsidRPr="0051561A">
        <w:rPr>
          <w:rFonts w:asciiTheme="minorHAnsi" w:hAnsiTheme="minorHAnsi" w:cstheme="minorHAnsi"/>
          <w:i/>
          <w:iCs/>
          <w:bdr w:val="none" w:sz="0" w:space="0" w:color="auto" w:frame="1"/>
        </w:rPr>
        <w:t>streaming</w:t>
      </w:r>
      <w:proofErr w:type="spellEnd"/>
      <w:r w:rsidR="0051561A" w:rsidRPr="0051561A">
        <w:rPr>
          <w:rFonts w:asciiTheme="minorHAnsi" w:hAnsiTheme="minorHAnsi" w:cstheme="minorHAnsi"/>
          <w:bdr w:val="none" w:sz="0" w:space="0" w:color="auto" w:frame="1"/>
        </w:rPr>
        <w:t xml:space="preserve"> para as escolas. Como já é do vosso conhecimento, basta solicitar-me os  filmes através do meu email</w:t>
      </w:r>
      <w:r w:rsidR="0051561A">
        <w:rPr>
          <w:rFonts w:asciiTheme="minorHAnsi" w:hAnsiTheme="minorHAnsi" w:cstheme="minorHAnsi"/>
          <w:bdr w:val="none" w:sz="0" w:space="0" w:color="auto" w:frame="1"/>
        </w:rPr>
        <w:t>, ou combinar com o PB poss</w:t>
      </w:r>
      <w:r w:rsidR="00A2623B">
        <w:rPr>
          <w:rFonts w:asciiTheme="minorHAnsi" w:hAnsiTheme="minorHAnsi" w:cstheme="minorHAnsi"/>
          <w:bdr w:val="none" w:sz="0" w:space="0" w:color="auto" w:frame="1"/>
        </w:rPr>
        <w:t>ível visionamento na BE (ver programação).</w:t>
      </w:r>
    </w:p>
    <w:p w14:paraId="73A9E42B" w14:textId="2AFAA71F" w:rsidR="00D8232C" w:rsidRPr="0051561A" w:rsidRDefault="00D8232C" w:rsidP="0051561A">
      <w:pPr>
        <w:pStyle w:val="NormalWeb"/>
        <w:shd w:val="clear" w:color="auto" w:fill="FFFFFF"/>
        <w:spacing w:before="0" w:beforeAutospacing="0" w:after="0" w:afterAutospacing="0" w:line="275" w:lineRule="atLeast"/>
        <w:ind w:left="147" w:right="79"/>
        <w:rPr>
          <w:rFonts w:asciiTheme="minorHAnsi" w:hAnsiTheme="minorHAnsi" w:cstheme="minorHAnsi"/>
          <w:color w:val="242424"/>
        </w:rPr>
      </w:pPr>
      <w:r w:rsidRPr="0051561A">
        <w:rPr>
          <w:rFonts w:asciiTheme="minorHAnsi" w:hAnsiTheme="minorHAnsi" w:cstheme="minorHAnsi"/>
          <w:b/>
          <w:bCs/>
          <w:bdr w:val="none" w:sz="0" w:space="0" w:color="auto" w:frame="1"/>
        </w:rPr>
        <w:t>23 de abril</w:t>
      </w:r>
      <w:r w:rsidR="0051561A" w:rsidRPr="0051561A">
        <w:rPr>
          <w:rFonts w:asciiTheme="minorHAnsi" w:hAnsiTheme="minorHAnsi" w:cstheme="minorHAnsi"/>
        </w:rPr>
        <w:t xml:space="preserve"> - </w:t>
      </w:r>
      <w:r w:rsidRPr="0051561A">
        <w:rPr>
          <w:rFonts w:asciiTheme="minorHAnsi" w:hAnsiTheme="minorHAnsi" w:cstheme="minorHAnsi"/>
          <w:b/>
          <w:bCs/>
          <w:color w:val="0070C0"/>
          <w:bdr w:val="none" w:sz="0" w:space="0" w:color="auto" w:frame="1"/>
        </w:rPr>
        <w:t>Dia da Língua Inglesa</w:t>
      </w:r>
      <w:r w:rsidR="0051561A">
        <w:rPr>
          <w:rFonts w:asciiTheme="minorHAnsi" w:hAnsiTheme="minorHAnsi" w:cstheme="minorHAnsi"/>
          <w:b/>
          <w:bCs/>
          <w:color w:val="0070C0"/>
          <w:bdr w:val="none" w:sz="0" w:space="0" w:color="auto" w:frame="1"/>
        </w:rPr>
        <w:t xml:space="preserve">; </w:t>
      </w:r>
      <w:r w:rsidRPr="0051561A">
        <w:rPr>
          <w:rFonts w:asciiTheme="minorHAnsi" w:hAnsiTheme="minorHAnsi" w:cstheme="minorHAnsi"/>
          <w:b/>
          <w:bCs/>
          <w:color w:val="0070C0"/>
          <w:bdr w:val="none" w:sz="0" w:space="0" w:color="auto" w:frame="1"/>
        </w:rPr>
        <w:t>Dia Mundial do Livro e dos Direitos de Autor</w:t>
      </w:r>
    </w:p>
    <w:p w14:paraId="3F6BAA78" w14:textId="373533E7" w:rsidR="00D8232C" w:rsidRDefault="00D8232C" w:rsidP="0051561A">
      <w:pPr>
        <w:pStyle w:val="NormalWeb"/>
        <w:shd w:val="clear" w:color="auto" w:fill="FFFFFF"/>
        <w:spacing w:before="0" w:beforeAutospacing="0" w:after="0" w:afterAutospacing="0" w:line="275" w:lineRule="atLeast"/>
        <w:ind w:left="147" w:right="79"/>
        <w:rPr>
          <w:rFonts w:ascii="Calibri" w:hAnsi="Calibri" w:cs="Calibri"/>
          <w:color w:val="242424"/>
          <w:sz w:val="22"/>
          <w:szCs w:val="22"/>
        </w:rPr>
      </w:pPr>
      <w:r w:rsidRPr="0051561A">
        <w:rPr>
          <w:rFonts w:asciiTheme="minorHAnsi" w:hAnsiTheme="minorHAnsi" w:cstheme="minorHAnsi"/>
          <w:b/>
          <w:bCs/>
          <w:i/>
          <w:iCs/>
          <w:color w:val="0070C0"/>
          <w:bdr w:val="none" w:sz="0" w:space="0" w:color="auto" w:frame="1"/>
        </w:rPr>
        <w:t>A Livraria </w:t>
      </w:r>
      <w:r w:rsidRPr="0051561A">
        <w:rPr>
          <w:rFonts w:asciiTheme="minorHAnsi" w:hAnsiTheme="minorHAnsi" w:cstheme="minorHAnsi"/>
          <w:b/>
          <w:bCs/>
          <w:color w:val="0070C0"/>
          <w:bdr w:val="none" w:sz="0" w:space="0" w:color="auto" w:frame="1"/>
        </w:rPr>
        <w:t xml:space="preserve">(2017), de Isabel </w:t>
      </w:r>
      <w:proofErr w:type="spellStart"/>
      <w:r w:rsidRPr="0051561A">
        <w:rPr>
          <w:rFonts w:asciiTheme="minorHAnsi" w:hAnsiTheme="minorHAnsi" w:cstheme="minorHAnsi"/>
          <w:b/>
          <w:bCs/>
          <w:color w:val="0070C0"/>
          <w:bdr w:val="none" w:sz="0" w:space="0" w:color="auto" w:frame="1"/>
        </w:rPr>
        <w:t>Coixet</w:t>
      </w:r>
      <w:proofErr w:type="spellEnd"/>
      <w:r>
        <w:rPr>
          <w:rFonts w:ascii="inherit" w:hAnsi="inherit" w:cs="Calibri"/>
          <w:color w:val="767171"/>
          <w:sz w:val="28"/>
          <w:szCs w:val="28"/>
          <w:bdr w:val="none" w:sz="0" w:space="0" w:color="auto" w:frame="1"/>
        </w:rPr>
        <w:t> </w:t>
      </w:r>
    </w:p>
    <w:p w14:paraId="2077908B" w14:textId="77777777" w:rsidR="00D8232C" w:rsidRPr="0051561A" w:rsidRDefault="00D8232C" w:rsidP="00D8232C">
      <w:pPr>
        <w:pStyle w:val="NormalWeb"/>
        <w:shd w:val="clear" w:color="auto" w:fill="FFFFFF"/>
        <w:spacing w:before="0" w:beforeAutospacing="0" w:after="0" w:afterAutospacing="0" w:line="275" w:lineRule="atLeast"/>
        <w:ind w:left="147" w:right="79"/>
        <w:jc w:val="both"/>
        <w:rPr>
          <w:rFonts w:asciiTheme="minorHAnsi" w:hAnsiTheme="minorHAnsi" w:cstheme="minorHAnsi"/>
        </w:rPr>
      </w:pPr>
      <w:r w:rsidRPr="0051561A">
        <w:rPr>
          <w:rFonts w:asciiTheme="minorHAnsi" w:hAnsiTheme="minorHAnsi" w:cstheme="minorHAnsi"/>
          <w:b/>
          <w:bCs/>
          <w:bdr w:val="none" w:sz="0" w:space="0" w:color="auto" w:frame="1"/>
        </w:rPr>
        <w:t>Sinopse</w:t>
      </w:r>
    </w:p>
    <w:p w14:paraId="086E8F1D" w14:textId="6CA8ACEF" w:rsidR="00A2623B" w:rsidRDefault="00D8232C" w:rsidP="00D8232C">
      <w:pPr>
        <w:pStyle w:val="NormalWeb"/>
        <w:shd w:val="clear" w:color="auto" w:fill="FFFFFF"/>
        <w:spacing w:before="0" w:beforeAutospacing="0" w:after="0" w:afterAutospacing="0" w:line="275" w:lineRule="atLeast"/>
        <w:ind w:left="147" w:right="79"/>
        <w:jc w:val="both"/>
        <w:rPr>
          <w:rFonts w:asciiTheme="minorHAnsi" w:hAnsiTheme="minorHAnsi" w:cstheme="minorHAnsi"/>
          <w:bdr w:val="none" w:sz="0" w:space="0" w:color="auto" w:frame="1"/>
        </w:rPr>
      </w:pPr>
      <w:r w:rsidRPr="0051561A">
        <w:rPr>
          <w:rFonts w:asciiTheme="minorHAnsi" w:hAnsiTheme="minorHAnsi" w:cstheme="minorHAnsi"/>
          <w:bdr w:val="none" w:sz="0" w:space="0" w:color="auto" w:frame="1"/>
        </w:rPr>
        <w:t>Florence Green (</w:t>
      </w:r>
      <w:proofErr w:type="spellStart"/>
      <w:r w:rsidRPr="0051561A">
        <w:rPr>
          <w:rFonts w:asciiTheme="minorHAnsi" w:hAnsiTheme="minorHAnsi" w:cstheme="minorHAnsi"/>
          <w:bdr w:val="none" w:sz="0" w:space="0" w:color="auto" w:frame="1"/>
        </w:rPr>
        <w:t>Emily</w:t>
      </w:r>
      <w:proofErr w:type="spellEnd"/>
      <w:r w:rsidRPr="0051561A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51561A">
        <w:rPr>
          <w:rFonts w:asciiTheme="minorHAnsi" w:hAnsiTheme="minorHAnsi" w:cstheme="minorHAnsi"/>
          <w:bdr w:val="none" w:sz="0" w:space="0" w:color="auto" w:frame="1"/>
        </w:rPr>
        <w:t>Mortimer</w:t>
      </w:r>
      <w:proofErr w:type="spellEnd"/>
      <w:r w:rsidRPr="0051561A">
        <w:rPr>
          <w:rFonts w:asciiTheme="minorHAnsi" w:hAnsiTheme="minorHAnsi" w:cstheme="minorHAnsi"/>
          <w:bdr w:val="none" w:sz="0" w:space="0" w:color="auto" w:frame="1"/>
        </w:rPr>
        <w:t xml:space="preserve">) está em processo de luto pelo seu marido quando se muda para o distrito de </w:t>
      </w:r>
      <w:proofErr w:type="spellStart"/>
      <w:r w:rsidRPr="0051561A">
        <w:rPr>
          <w:rFonts w:asciiTheme="minorHAnsi" w:hAnsiTheme="minorHAnsi" w:cstheme="minorHAnsi"/>
          <w:bdr w:val="none" w:sz="0" w:space="0" w:color="auto" w:frame="1"/>
        </w:rPr>
        <w:t>Harborough</w:t>
      </w:r>
      <w:proofErr w:type="spellEnd"/>
      <w:r w:rsidRPr="0051561A">
        <w:rPr>
          <w:rFonts w:asciiTheme="minorHAnsi" w:hAnsiTheme="minorHAnsi" w:cstheme="minorHAnsi"/>
          <w:bdr w:val="none" w:sz="0" w:space="0" w:color="auto" w:frame="1"/>
        </w:rPr>
        <w:t xml:space="preserve">, onde aluga uma velha casa que decide transformar na primeira livraria da cidade. Os seus planos despertam a cobiça de uma personagem local, Violet </w:t>
      </w:r>
      <w:proofErr w:type="spellStart"/>
      <w:r w:rsidRPr="0051561A">
        <w:rPr>
          <w:rFonts w:asciiTheme="minorHAnsi" w:hAnsiTheme="minorHAnsi" w:cstheme="minorHAnsi"/>
          <w:bdr w:val="none" w:sz="0" w:space="0" w:color="auto" w:frame="1"/>
        </w:rPr>
        <w:t>Gamart</w:t>
      </w:r>
      <w:proofErr w:type="spellEnd"/>
      <w:r w:rsidRPr="0051561A">
        <w:rPr>
          <w:rFonts w:asciiTheme="minorHAnsi" w:hAnsiTheme="minorHAnsi" w:cstheme="minorHAnsi"/>
          <w:bdr w:val="none" w:sz="0" w:space="0" w:color="auto" w:frame="1"/>
        </w:rPr>
        <w:t xml:space="preserve"> (</w:t>
      </w:r>
      <w:proofErr w:type="spellStart"/>
      <w:r w:rsidRPr="0051561A">
        <w:rPr>
          <w:rFonts w:asciiTheme="minorHAnsi" w:hAnsiTheme="minorHAnsi" w:cstheme="minorHAnsi"/>
          <w:bdr w:val="none" w:sz="0" w:space="0" w:color="auto" w:frame="1"/>
        </w:rPr>
        <w:t>Patricia</w:t>
      </w:r>
      <w:proofErr w:type="spellEnd"/>
      <w:r w:rsidRPr="0051561A">
        <w:rPr>
          <w:rFonts w:asciiTheme="minorHAnsi" w:hAnsiTheme="minorHAnsi" w:cstheme="minorHAnsi"/>
          <w:bdr w:val="none" w:sz="0" w:space="0" w:color="auto" w:frame="1"/>
        </w:rPr>
        <w:t xml:space="preserve"> </w:t>
      </w:r>
      <w:proofErr w:type="spellStart"/>
      <w:r w:rsidRPr="0051561A">
        <w:rPr>
          <w:rFonts w:asciiTheme="minorHAnsi" w:hAnsiTheme="minorHAnsi" w:cstheme="minorHAnsi"/>
          <w:bdr w:val="none" w:sz="0" w:space="0" w:color="auto" w:frame="1"/>
        </w:rPr>
        <w:t>Clarkson</w:t>
      </w:r>
      <w:proofErr w:type="spellEnd"/>
      <w:r w:rsidRPr="0051561A">
        <w:rPr>
          <w:rFonts w:asciiTheme="minorHAnsi" w:hAnsiTheme="minorHAnsi" w:cstheme="minorHAnsi"/>
          <w:bdr w:val="none" w:sz="0" w:space="0" w:color="auto" w:frame="1"/>
        </w:rPr>
        <w:t xml:space="preserve">), que fará de tudo para desmoralizar Florence. </w:t>
      </w:r>
    </w:p>
    <w:p w14:paraId="638EB611" w14:textId="77777777" w:rsidR="003C4007" w:rsidRDefault="003C4007" w:rsidP="00D8232C">
      <w:pPr>
        <w:pStyle w:val="NormalWeb"/>
        <w:shd w:val="clear" w:color="auto" w:fill="FFFFFF"/>
        <w:spacing w:before="0" w:beforeAutospacing="0" w:after="0" w:afterAutospacing="0" w:line="275" w:lineRule="atLeast"/>
        <w:ind w:left="147" w:right="79"/>
        <w:jc w:val="both"/>
        <w:rPr>
          <w:rFonts w:asciiTheme="minorHAnsi" w:hAnsiTheme="minorHAnsi" w:cstheme="minorHAnsi"/>
          <w:b/>
          <w:bCs/>
          <w:bdr w:val="none" w:sz="0" w:space="0" w:color="auto" w:frame="1"/>
        </w:rPr>
      </w:pPr>
    </w:p>
    <w:p w14:paraId="6559DF6D" w14:textId="1DFF3B32" w:rsidR="00A2623B" w:rsidRPr="003C4007" w:rsidRDefault="00E21F2B" w:rsidP="00D8232C">
      <w:pPr>
        <w:pStyle w:val="NormalWeb"/>
        <w:shd w:val="clear" w:color="auto" w:fill="FFFFFF"/>
        <w:spacing w:before="0" w:beforeAutospacing="0" w:after="0" w:afterAutospacing="0" w:line="275" w:lineRule="atLeast"/>
        <w:ind w:left="147" w:right="79"/>
        <w:jc w:val="both"/>
        <w:rPr>
          <w:rFonts w:asciiTheme="minorHAnsi" w:hAnsiTheme="minorHAnsi" w:cstheme="minorHAnsi"/>
          <w:b/>
          <w:bCs/>
          <w:u w:val="single"/>
          <w:bdr w:val="none" w:sz="0" w:space="0" w:color="auto" w:frame="1"/>
        </w:rPr>
      </w:pPr>
      <w:r w:rsidRPr="003C4007">
        <w:rPr>
          <w:rFonts w:asciiTheme="minorHAnsi" w:hAnsiTheme="minorHAnsi" w:cstheme="minorHAnsi"/>
          <w:b/>
          <w:bCs/>
          <w:u w:val="single"/>
          <w:bdr w:val="none" w:sz="0" w:space="0" w:color="auto" w:frame="1"/>
        </w:rPr>
        <w:t>Cinema e ditadura</w:t>
      </w:r>
    </w:p>
    <w:p w14:paraId="072936D7" w14:textId="69B11CEF" w:rsidR="00E21F2B" w:rsidRDefault="00E21F2B" w:rsidP="00D8232C">
      <w:pPr>
        <w:pStyle w:val="NormalWeb"/>
        <w:shd w:val="clear" w:color="auto" w:fill="FFFFFF"/>
        <w:spacing w:before="0" w:beforeAutospacing="0" w:after="0" w:afterAutospacing="0" w:line="275" w:lineRule="atLeast"/>
        <w:ind w:left="147" w:right="79"/>
        <w:jc w:val="both"/>
        <w:rPr>
          <w:rFonts w:ascii="Calibri" w:hAnsi="Calibri" w:cs="Calibri"/>
          <w:shd w:val="clear" w:color="auto" w:fill="FFFFFF"/>
        </w:rPr>
      </w:pPr>
      <w:r w:rsidRPr="00E21F2B">
        <w:rPr>
          <w:rFonts w:ascii="Calibri" w:hAnsi="Calibri" w:cs="Calibri"/>
          <w:b/>
          <w:bCs/>
          <w:i/>
          <w:iCs/>
          <w:shd w:val="clear" w:color="auto" w:fill="FFFFFF"/>
        </w:rPr>
        <w:t>A Revolução de Maio</w:t>
      </w:r>
      <w:r w:rsidRPr="00E21F2B">
        <w:rPr>
          <w:rFonts w:ascii="Calibri" w:hAnsi="Calibri" w:cs="Calibri"/>
          <w:b/>
          <w:bCs/>
          <w:shd w:val="clear" w:color="auto" w:fill="FFFFFF"/>
        </w:rPr>
        <w:t>,</w:t>
      </w:r>
      <w:r w:rsidRPr="00E21F2B">
        <w:rPr>
          <w:rFonts w:ascii="Calibri" w:hAnsi="Calibri" w:cs="Calibri"/>
          <w:shd w:val="clear" w:color="auto" w:fill="FFFFFF"/>
        </w:rPr>
        <w:t xml:space="preserve"> de António Lopes Ribeiro e </w:t>
      </w:r>
      <w:r w:rsidRPr="00E21F2B">
        <w:rPr>
          <w:rFonts w:ascii="Calibri" w:hAnsi="Calibri" w:cs="Calibri"/>
          <w:b/>
          <w:bCs/>
          <w:i/>
          <w:iCs/>
          <w:shd w:val="clear" w:color="auto" w:fill="FFFFFF"/>
        </w:rPr>
        <w:t>Fado, História de uma Cantadeira</w:t>
      </w:r>
      <w:r w:rsidRPr="00E21F2B">
        <w:rPr>
          <w:rFonts w:ascii="Calibri" w:hAnsi="Calibri" w:cs="Calibri"/>
          <w:shd w:val="clear" w:color="auto" w:fill="FFFFFF"/>
        </w:rPr>
        <w:t>, de Perdigão Queiroga, ambos filmados nos anos 30 e 40, respetivamente. Um é um filme de propaganda com uma componente melodramática, o outro é um melodrama. </w:t>
      </w:r>
      <w:proofErr w:type="spellStart"/>
      <w:r w:rsidRPr="00E21F2B">
        <w:rPr>
          <w:rFonts w:ascii="Calibri" w:hAnsi="Calibri" w:cs="Calibri"/>
          <w:b/>
          <w:bCs/>
          <w:i/>
          <w:iCs/>
          <w:shd w:val="clear" w:color="auto" w:fill="FFFFFF"/>
        </w:rPr>
        <w:t>Cerromaio</w:t>
      </w:r>
      <w:r w:rsidRPr="00E21F2B">
        <w:rPr>
          <w:rFonts w:ascii="Calibri" w:hAnsi="Calibri" w:cs="Calibri"/>
          <w:i/>
          <w:iCs/>
          <w:shd w:val="clear" w:color="auto" w:fill="FFFFFF"/>
        </w:rPr>
        <w:t>r</w:t>
      </w:r>
      <w:proofErr w:type="spellEnd"/>
      <w:r w:rsidRPr="00E21F2B">
        <w:rPr>
          <w:rFonts w:ascii="Calibri" w:hAnsi="Calibri" w:cs="Calibri"/>
          <w:shd w:val="clear" w:color="auto" w:fill="FFFFFF"/>
        </w:rPr>
        <w:t>, de Luís Filipe Rocha, adaptação da obra literária com o mesmo nome, e </w:t>
      </w:r>
      <w:r w:rsidRPr="00E21F2B">
        <w:rPr>
          <w:rFonts w:ascii="Calibri" w:hAnsi="Calibri" w:cs="Calibri"/>
          <w:b/>
          <w:bCs/>
          <w:i/>
          <w:iCs/>
          <w:shd w:val="clear" w:color="auto" w:fill="FFFFFF"/>
        </w:rPr>
        <w:t>Cartas a Uma Ditadura</w:t>
      </w:r>
      <w:r w:rsidRPr="00E21F2B">
        <w:rPr>
          <w:rFonts w:ascii="Calibri" w:hAnsi="Calibri" w:cs="Calibri"/>
          <w:b/>
          <w:bCs/>
          <w:shd w:val="clear" w:color="auto" w:fill="FFFFFF"/>
        </w:rPr>
        <w:t>,</w:t>
      </w:r>
      <w:r w:rsidRPr="00E21F2B">
        <w:rPr>
          <w:rFonts w:ascii="Calibri" w:hAnsi="Calibri" w:cs="Calibri"/>
          <w:shd w:val="clear" w:color="auto" w:fill="FFFFFF"/>
        </w:rPr>
        <w:t xml:space="preserve"> de Inês de Medeiros, filmes já produzidos no período do regime democrático, retomam </w:t>
      </w:r>
      <w:r>
        <w:rPr>
          <w:rFonts w:ascii="Calibri" w:hAnsi="Calibri" w:cs="Calibri"/>
          <w:shd w:val="clear" w:color="auto" w:fill="FFFFFF"/>
        </w:rPr>
        <w:t>também</w:t>
      </w:r>
      <w:r w:rsidRPr="00E21F2B">
        <w:rPr>
          <w:rFonts w:ascii="Calibri" w:hAnsi="Calibri" w:cs="Calibri"/>
          <w:shd w:val="clear" w:color="auto" w:fill="FFFFFF"/>
        </w:rPr>
        <w:t xml:space="preserve"> aspetos das décadas</w:t>
      </w:r>
      <w:r>
        <w:rPr>
          <w:rFonts w:ascii="Calibri" w:hAnsi="Calibri" w:cs="Calibri"/>
          <w:shd w:val="clear" w:color="auto" w:fill="FFFFFF"/>
        </w:rPr>
        <w:t xml:space="preserve"> de 30 e 40.</w:t>
      </w:r>
    </w:p>
    <w:p w14:paraId="5EA4C6B2" w14:textId="77777777" w:rsidR="00572199" w:rsidRDefault="00572199" w:rsidP="00D8232C">
      <w:pPr>
        <w:pStyle w:val="NormalWeb"/>
        <w:shd w:val="clear" w:color="auto" w:fill="FFFFFF"/>
        <w:spacing w:before="0" w:beforeAutospacing="0" w:after="0" w:afterAutospacing="0" w:line="275" w:lineRule="atLeast"/>
        <w:ind w:left="147" w:right="79"/>
        <w:jc w:val="both"/>
        <w:rPr>
          <w:rFonts w:ascii="Calibri" w:hAnsi="Calibri" w:cs="Calibri"/>
          <w:shd w:val="clear" w:color="auto" w:fill="FFFFFF"/>
        </w:rPr>
      </w:pPr>
    </w:p>
    <w:p w14:paraId="0879CD2F" w14:textId="66D1AF6D" w:rsidR="00572199" w:rsidRPr="003C4007" w:rsidRDefault="00572199" w:rsidP="00D8232C">
      <w:pPr>
        <w:pStyle w:val="NormalWeb"/>
        <w:shd w:val="clear" w:color="auto" w:fill="FFFFFF"/>
        <w:spacing w:before="0" w:beforeAutospacing="0" w:after="0" w:afterAutospacing="0" w:line="275" w:lineRule="atLeast"/>
        <w:ind w:left="147" w:right="79"/>
        <w:jc w:val="both"/>
        <w:rPr>
          <w:rFonts w:asciiTheme="minorHAnsi" w:hAnsiTheme="minorHAnsi" w:cstheme="minorHAnsi"/>
          <w:b/>
          <w:bCs/>
          <w:u w:val="single"/>
          <w:bdr w:val="none" w:sz="0" w:space="0" w:color="auto" w:frame="1"/>
        </w:rPr>
      </w:pPr>
      <w:r w:rsidRPr="003C4007">
        <w:rPr>
          <w:rFonts w:asciiTheme="minorHAnsi" w:hAnsiTheme="minorHAnsi" w:cstheme="minorHAnsi"/>
          <w:b/>
          <w:bCs/>
          <w:u w:val="single"/>
          <w:bdr w:val="none" w:sz="0" w:space="0" w:color="auto" w:frame="1"/>
        </w:rPr>
        <w:t>25 de Abril</w:t>
      </w:r>
    </w:p>
    <w:p w14:paraId="2436A7F0" w14:textId="1EC66AF8" w:rsidR="00006B41" w:rsidRDefault="00006B41" w:rsidP="00D8232C">
      <w:pPr>
        <w:pStyle w:val="NormalWeb"/>
        <w:shd w:val="clear" w:color="auto" w:fill="FFFFFF"/>
        <w:spacing w:before="0" w:beforeAutospacing="0" w:after="0" w:afterAutospacing="0" w:line="275" w:lineRule="atLeast"/>
        <w:ind w:left="147" w:right="79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Os </w:t>
      </w:r>
      <w:r w:rsidR="007141A4">
        <w:rPr>
          <w:rFonts w:asciiTheme="minorHAnsi" w:hAnsiTheme="minorHAnsi" w:cstheme="minorHAnsi"/>
          <w:b/>
          <w:bCs/>
          <w:bdr w:val="none" w:sz="0" w:space="0" w:color="auto" w:frame="1"/>
        </w:rPr>
        <w:t>C</w:t>
      </w:r>
      <w:r>
        <w:rPr>
          <w:rFonts w:asciiTheme="minorHAnsi" w:hAnsiTheme="minorHAnsi" w:cstheme="minorHAnsi"/>
          <w:b/>
          <w:bCs/>
          <w:bdr w:val="none" w:sz="0" w:space="0" w:color="auto" w:frame="1"/>
        </w:rPr>
        <w:t>apit</w:t>
      </w:r>
      <w:r w:rsidR="007141A4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ães de Abril </w:t>
      </w:r>
      <w:r w:rsidR="007141A4" w:rsidRPr="007141A4">
        <w:rPr>
          <w:rFonts w:asciiTheme="minorHAnsi" w:hAnsiTheme="minorHAnsi" w:cstheme="minorHAnsi"/>
          <w:bdr w:val="none" w:sz="0" w:space="0" w:color="auto" w:frame="1"/>
        </w:rPr>
        <w:t>(2000) de Maria Medeiros</w:t>
      </w:r>
    </w:p>
    <w:p w14:paraId="1FB74E9A" w14:textId="658CDF21" w:rsidR="007141A4" w:rsidRDefault="007141A4" w:rsidP="00D8232C">
      <w:pPr>
        <w:pStyle w:val="NormalWeb"/>
        <w:shd w:val="clear" w:color="auto" w:fill="FFFFFF"/>
        <w:spacing w:before="0" w:beforeAutospacing="0" w:after="0" w:afterAutospacing="0" w:line="275" w:lineRule="atLeast"/>
        <w:ind w:left="147" w:right="79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As Armas e o Povo </w:t>
      </w:r>
      <w:r w:rsidRPr="007141A4">
        <w:rPr>
          <w:rFonts w:asciiTheme="minorHAnsi" w:hAnsiTheme="minorHAnsi" w:cstheme="minorHAnsi"/>
          <w:bdr w:val="none" w:sz="0" w:space="0" w:color="auto" w:frame="1"/>
        </w:rPr>
        <w:t>(1975) de Coletivo de Trabalhadores Atividade Cinematográfica</w:t>
      </w:r>
    </w:p>
    <w:p w14:paraId="33A15A11" w14:textId="302ED6CF" w:rsidR="007141A4" w:rsidRDefault="007141A4" w:rsidP="00D8232C">
      <w:pPr>
        <w:pStyle w:val="NormalWeb"/>
        <w:shd w:val="clear" w:color="auto" w:fill="FFFFFF"/>
        <w:spacing w:before="0" w:beforeAutospacing="0" w:after="0" w:afterAutospacing="0" w:line="275" w:lineRule="atLeast"/>
        <w:ind w:left="147" w:right="79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48 </w:t>
      </w:r>
      <w:r w:rsidRPr="007141A4">
        <w:rPr>
          <w:rFonts w:asciiTheme="minorHAnsi" w:hAnsiTheme="minorHAnsi" w:cstheme="minorHAnsi"/>
          <w:bdr w:val="none" w:sz="0" w:space="0" w:color="auto" w:frame="1"/>
        </w:rPr>
        <w:t>(2009) de Susana Sousa Dias</w:t>
      </w:r>
    </w:p>
    <w:p w14:paraId="104F5523" w14:textId="34BE89FE" w:rsidR="007141A4" w:rsidRDefault="007141A4" w:rsidP="00D8232C">
      <w:pPr>
        <w:pStyle w:val="NormalWeb"/>
        <w:shd w:val="clear" w:color="auto" w:fill="FFFFFF"/>
        <w:spacing w:before="0" w:beforeAutospacing="0" w:after="0" w:afterAutospacing="0" w:line="275" w:lineRule="atLeast"/>
        <w:ind w:left="147" w:right="79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bdr w:val="none" w:sz="0" w:space="0" w:color="auto" w:frame="1"/>
        </w:rPr>
        <w:t>Cartas de Guerra (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2016) de Ivo Ferreira</w:t>
      </w:r>
    </w:p>
    <w:p w14:paraId="2B5E0A6E" w14:textId="77777777" w:rsidR="00B16C20" w:rsidRDefault="00B16C20" w:rsidP="00D8232C">
      <w:pPr>
        <w:pStyle w:val="NormalWeb"/>
        <w:shd w:val="clear" w:color="auto" w:fill="FFFFFF"/>
        <w:spacing w:before="0" w:beforeAutospacing="0" w:after="0" w:afterAutospacing="0" w:line="275" w:lineRule="atLeast"/>
        <w:ind w:left="147" w:right="79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3FEE420A" w14:textId="697D7300" w:rsidR="00B16C20" w:rsidRPr="00B16C20" w:rsidRDefault="00B16C20" w:rsidP="00B16C20">
      <w:pPr>
        <w:pStyle w:val="NormalWeb"/>
        <w:shd w:val="clear" w:color="auto" w:fill="FFFFFF"/>
        <w:spacing w:before="0" w:beforeAutospacing="0" w:after="0" w:afterAutospacing="0" w:line="275" w:lineRule="atLeast"/>
        <w:ind w:left="147" w:right="79"/>
        <w:jc w:val="center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  <w:r w:rsidRPr="00B16C20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Participem nas atividades da Semana da Leitura nas BE do Agrupamento</w:t>
      </w:r>
    </w:p>
    <w:p w14:paraId="3AC736CC" w14:textId="785D2855" w:rsidR="007141A4" w:rsidRDefault="007141A4" w:rsidP="003C4007">
      <w:pPr>
        <w:pStyle w:val="NormalWeb"/>
        <w:shd w:val="clear" w:color="auto" w:fill="FFFFFF"/>
        <w:spacing w:before="0" w:beforeAutospacing="0" w:after="0" w:afterAutospacing="0" w:line="275" w:lineRule="atLeast"/>
        <w:ind w:right="79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6124B66A" w14:textId="77777777" w:rsidR="003C4007" w:rsidRDefault="003C4007" w:rsidP="003C4007">
      <w:pPr>
        <w:pStyle w:val="NormalWeb"/>
        <w:shd w:val="clear" w:color="auto" w:fill="FFFFFF"/>
        <w:spacing w:before="0" w:beforeAutospacing="0" w:after="0" w:afterAutospacing="0" w:line="275" w:lineRule="atLeast"/>
        <w:ind w:right="79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6501DEB7" w14:textId="047ABBDF" w:rsidR="003C4007" w:rsidRDefault="003C4007" w:rsidP="003C4007">
      <w:pPr>
        <w:pStyle w:val="NormalWeb"/>
        <w:shd w:val="clear" w:color="auto" w:fill="FFFFFF"/>
        <w:spacing w:before="0" w:beforeAutospacing="0" w:after="0" w:afterAutospacing="0" w:line="275" w:lineRule="atLeast"/>
        <w:ind w:right="79"/>
        <w:jc w:val="right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PB – José Manuel Rodrigues</w:t>
      </w:r>
    </w:p>
    <w:p w14:paraId="1055FDED" w14:textId="77777777" w:rsidR="007141A4" w:rsidRPr="007141A4" w:rsidRDefault="007141A4" w:rsidP="00D8232C">
      <w:pPr>
        <w:pStyle w:val="NormalWeb"/>
        <w:shd w:val="clear" w:color="auto" w:fill="FFFFFF"/>
        <w:spacing w:before="0" w:beforeAutospacing="0" w:after="0" w:afterAutospacing="0" w:line="275" w:lineRule="atLeast"/>
        <w:ind w:left="147" w:right="79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14:paraId="279F7428" w14:textId="0B343382" w:rsidR="00BB0068" w:rsidRPr="003C4007" w:rsidRDefault="00BB0068" w:rsidP="003C4007">
      <w:pPr>
        <w:pStyle w:val="NormalWeb"/>
        <w:shd w:val="clear" w:color="auto" w:fill="FFFFFF"/>
        <w:spacing w:before="0" w:beforeAutospacing="0" w:after="0" w:afterAutospacing="0" w:line="275" w:lineRule="atLeast"/>
        <w:ind w:right="79"/>
        <w:jc w:val="both"/>
        <w:rPr>
          <w:rFonts w:asciiTheme="minorHAnsi" w:hAnsiTheme="minorHAnsi" w:cstheme="minorHAnsi"/>
          <w:color w:val="242424"/>
        </w:rPr>
      </w:pPr>
    </w:p>
    <w:sectPr w:rsidR="00BB0068" w:rsidRPr="003C4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38"/>
    <w:rsid w:val="00006B41"/>
    <w:rsid w:val="00371C38"/>
    <w:rsid w:val="003C4007"/>
    <w:rsid w:val="0051561A"/>
    <w:rsid w:val="00572199"/>
    <w:rsid w:val="007141A4"/>
    <w:rsid w:val="00A2623B"/>
    <w:rsid w:val="00B16C20"/>
    <w:rsid w:val="00BB0068"/>
    <w:rsid w:val="00D8232C"/>
    <w:rsid w:val="00E2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9F5F"/>
  <w15:chartTrackingRefBased/>
  <w15:docId w15:val="{395916DE-9E36-4846-910C-7CD7A378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85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Rodrigues</dc:creator>
  <cp:keywords/>
  <dc:description/>
  <cp:lastModifiedBy>Jose Manuel Rodrigues</cp:lastModifiedBy>
  <cp:revision>7</cp:revision>
  <dcterms:created xsi:type="dcterms:W3CDTF">2024-04-22T00:54:00Z</dcterms:created>
  <dcterms:modified xsi:type="dcterms:W3CDTF">2024-04-23T12:16:00Z</dcterms:modified>
</cp:coreProperties>
</file>